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D9" w:rsidRDefault="00366AD9" w:rsidP="00366AD9">
      <w:pPr>
        <w:pStyle w:val="a4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A2C56">
        <w:rPr>
          <w:rFonts w:ascii="Times New Roman" w:hAnsi="Times New Roman"/>
          <w:b/>
          <w:sz w:val="28"/>
          <w:szCs w:val="28"/>
        </w:rPr>
        <w:t xml:space="preserve">Государственный кадастровый учет земельных участков: </w:t>
      </w:r>
    </w:p>
    <w:p w:rsidR="00366AD9" w:rsidRPr="00CA2C56" w:rsidRDefault="00366AD9" w:rsidP="00366AD9">
      <w:pPr>
        <w:pStyle w:val="a4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A2C56">
        <w:rPr>
          <w:rFonts w:ascii="Times New Roman" w:hAnsi="Times New Roman"/>
          <w:b/>
          <w:sz w:val="28"/>
          <w:szCs w:val="28"/>
        </w:rPr>
        <w:t>для чего он нужен, порядок его прохождения?</w:t>
      </w:r>
    </w:p>
    <w:p w:rsidR="00366AD9" w:rsidRDefault="00366AD9" w:rsidP="00366AD9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164F5">
        <w:rPr>
          <w:sz w:val="28"/>
          <w:szCs w:val="28"/>
        </w:rPr>
        <w:t>Одн</w:t>
      </w:r>
      <w:r>
        <w:rPr>
          <w:sz w:val="28"/>
          <w:szCs w:val="28"/>
        </w:rPr>
        <w:t xml:space="preserve">им из основных направлений </w:t>
      </w:r>
      <w:r w:rsidRPr="00C164F5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филиала Кадастровой палаты по Волгоградской области является </w:t>
      </w:r>
      <w:r w:rsidRPr="00C164F5">
        <w:rPr>
          <w:sz w:val="28"/>
          <w:szCs w:val="28"/>
        </w:rPr>
        <w:t>ведения государс</w:t>
      </w:r>
      <w:r>
        <w:rPr>
          <w:sz w:val="28"/>
          <w:szCs w:val="28"/>
        </w:rPr>
        <w:t xml:space="preserve">твенного кадастра </w:t>
      </w:r>
      <w:r w:rsidRPr="00C164F5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.</w:t>
      </w:r>
    </w:p>
    <w:p w:rsidR="00366AD9" w:rsidRPr="00C164F5" w:rsidRDefault="00366AD9" w:rsidP="00366AD9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164F5">
        <w:rPr>
          <w:sz w:val="28"/>
          <w:szCs w:val="28"/>
        </w:rPr>
        <w:t xml:space="preserve">Государственный кадастровый учет земельных участков - описание и индивидуализация в </w:t>
      </w:r>
      <w:r>
        <w:rPr>
          <w:sz w:val="28"/>
          <w:szCs w:val="28"/>
        </w:rPr>
        <w:t>государственном кадастре недвижимости</w:t>
      </w:r>
      <w:r w:rsidRPr="00C164F5">
        <w:rPr>
          <w:sz w:val="28"/>
          <w:szCs w:val="28"/>
        </w:rPr>
        <w:t xml:space="preserve"> земельных участков, в результате чего каждый земельный участок получает такие характеристики, которые позволяют однозначно выделить его из других земельных участков и осуществить его качественную и экономическую оценки. Государственный кадастровый учет земельных участков сопровождается присвоением каждому земельному участку кадастрового номера.</w:t>
      </w:r>
    </w:p>
    <w:p w:rsidR="00366AD9" w:rsidRPr="00BD293D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кадастра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BD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преследует три цели. </w:t>
      </w:r>
    </w:p>
    <w:p w:rsidR="00366AD9" w:rsidRPr="00BD293D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- это обеспечение государственных гарантий прав на недвижимое имущество. И в случае каких-то вопросов или судебных разбирательств кадастр будет той основной идентифицирующей базой, которая даст информацию о том, чем же вы владеете.</w:t>
      </w:r>
    </w:p>
    <w:p w:rsidR="00366AD9" w:rsidRPr="00BD293D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цель - обеспечение сбора земельного и имущественного налогов, то есть создание налоговой базы. </w:t>
      </w:r>
    </w:p>
    <w:p w:rsidR="00366AD9" w:rsidRPr="00BD293D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цель кадастра - повышение эффективности управления территорией, градостроительное и территориальное планирование. </w:t>
      </w:r>
    </w:p>
    <w:p w:rsidR="00366AD9" w:rsidRDefault="00366AD9" w:rsidP="00366AD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F5">
        <w:rPr>
          <w:rFonts w:ascii="Times New Roman" w:hAnsi="Times New Roman" w:cs="Times New Roman"/>
          <w:sz w:val="28"/>
          <w:szCs w:val="28"/>
        </w:rPr>
        <w:t xml:space="preserve">Многие из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64F5">
        <w:rPr>
          <w:rFonts w:ascii="Times New Roman" w:hAnsi="Times New Roman" w:cs="Times New Roman"/>
          <w:sz w:val="28"/>
          <w:szCs w:val="28"/>
        </w:rPr>
        <w:t xml:space="preserve">ас сталкивались </w:t>
      </w:r>
      <w:r>
        <w:rPr>
          <w:rFonts w:ascii="Times New Roman" w:hAnsi="Times New Roman" w:cs="Times New Roman"/>
          <w:sz w:val="28"/>
          <w:szCs w:val="28"/>
        </w:rPr>
        <w:t xml:space="preserve">с оформлением земельных участков в собственность. Без постановки земельного участка на государственный кадастровый учет невозможно провести его государственную регистрацию,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осуществить с ним какую-либо сделку.</w:t>
      </w:r>
    </w:p>
    <w:p w:rsidR="00366AD9" w:rsidRPr="00BD5FC1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процедуре 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(ГКУ)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предлагаем ознакомиться с порядком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 процесс получения кадастрового паспорта.</w:t>
      </w:r>
    </w:p>
    <w:p w:rsidR="00366AD9" w:rsidRPr="00BD5FC1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AD9" w:rsidRPr="00BD5FC1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необходимых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Кадастровую палату,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кадастровом учете, межево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 (если с заявлением обращается представитель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гражданина на земельный участок.</w:t>
      </w:r>
    </w:p>
    <w:p w:rsidR="00366AD9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верность копий документов должна быть засвидетельствована в нотариальном порядке. При этом представление такой копии не требуется в случае, если заявитель или его представитель лично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Кадастровую палату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366AD9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Рассмотрение и проверка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ГКУ.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AD9" w:rsidRPr="00BD5FC1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осуществлении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либо о его приостановлении, либо об отказе в его проведении.</w:t>
      </w:r>
    </w:p>
    <w:p w:rsidR="00366AD9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постановки на кадастровый учет, выдается кадастровый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AD9" w:rsidRPr="00BD5FC1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возможность 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выявленные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течение трех месяцев.</w:t>
      </w:r>
    </w:p>
    <w:p w:rsidR="00366AD9" w:rsidRPr="00BD5FC1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причину и исправить ее. </w:t>
      </w:r>
    </w:p>
    <w:p w:rsidR="00366AD9" w:rsidRDefault="00366AD9" w:rsidP="00366AD9">
      <w:pPr>
        <w:pStyle w:val="1"/>
        <w:spacing w:after="0"/>
        <w:ind w:left="-567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0662F8">
        <w:rPr>
          <w:sz w:val="28"/>
          <w:szCs w:val="28"/>
        </w:rPr>
        <w:t xml:space="preserve">остановка на </w:t>
      </w:r>
      <w:r>
        <w:rPr>
          <w:sz w:val="28"/>
          <w:szCs w:val="28"/>
        </w:rPr>
        <w:t>ГКУ</w:t>
      </w:r>
      <w:r w:rsidRPr="0006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Pr="000662F8">
        <w:rPr>
          <w:sz w:val="28"/>
          <w:szCs w:val="28"/>
        </w:rPr>
        <w:t xml:space="preserve">только часть в цепочке оформления документов на землю. </w:t>
      </w:r>
      <w:r>
        <w:rPr>
          <w:sz w:val="28"/>
          <w:szCs w:val="28"/>
        </w:rPr>
        <w:t>С</w:t>
      </w:r>
      <w:r w:rsidRPr="000662F8">
        <w:rPr>
          <w:sz w:val="28"/>
          <w:szCs w:val="28"/>
        </w:rPr>
        <w:t>обственникам  земельных участков, поставленн</w:t>
      </w:r>
      <w:r>
        <w:rPr>
          <w:sz w:val="28"/>
          <w:szCs w:val="28"/>
        </w:rPr>
        <w:t>ых</w:t>
      </w:r>
      <w:r w:rsidRPr="000662F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ГКУ </w:t>
      </w:r>
      <w:r w:rsidRPr="000662F8">
        <w:rPr>
          <w:sz w:val="28"/>
          <w:szCs w:val="28"/>
        </w:rPr>
        <w:t xml:space="preserve"> после 1 марта 2008 года, </w:t>
      </w:r>
      <w:r>
        <w:rPr>
          <w:sz w:val="28"/>
          <w:szCs w:val="28"/>
        </w:rPr>
        <w:t>необходимо помнить</w:t>
      </w:r>
      <w:r w:rsidRPr="000662F8">
        <w:rPr>
          <w:sz w:val="28"/>
          <w:szCs w:val="28"/>
        </w:rPr>
        <w:t xml:space="preserve">, что внесенные в государственный кадастр недвижимости сведения </w:t>
      </w:r>
      <w:r>
        <w:rPr>
          <w:sz w:val="28"/>
          <w:szCs w:val="28"/>
        </w:rPr>
        <w:t>о таких земельных участках носят временный характер. Данные</w:t>
      </w:r>
      <w:r w:rsidRPr="000662F8">
        <w:rPr>
          <w:sz w:val="28"/>
          <w:szCs w:val="28"/>
        </w:rPr>
        <w:t xml:space="preserve"> сведения утрачивают временный характер со дня </w:t>
      </w:r>
      <w:r>
        <w:rPr>
          <w:sz w:val="28"/>
          <w:szCs w:val="28"/>
        </w:rPr>
        <w:t xml:space="preserve">его </w:t>
      </w:r>
      <w:r w:rsidRPr="000662F8">
        <w:rPr>
          <w:sz w:val="28"/>
          <w:szCs w:val="28"/>
        </w:rPr>
        <w:t xml:space="preserve">государственной регистрации. </w:t>
      </w:r>
    </w:p>
    <w:p w:rsidR="00366AD9" w:rsidRPr="000662F8" w:rsidRDefault="00366AD9" w:rsidP="00366AD9">
      <w:pPr>
        <w:pStyle w:val="1"/>
        <w:spacing w:after="0"/>
        <w:ind w:left="-567" w:firstLine="709"/>
        <w:jc w:val="both"/>
        <w:rPr>
          <w:b/>
          <w:bCs/>
          <w:sz w:val="28"/>
          <w:szCs w:val="28"/>
        </w:rPr>
      </w:pPr>
      <w:r w:rsidRPr="000662F8">
        <w:rPr>
          <w:sz w:val="28"/>
          <w:szCs w:val="28"/>
        </w:rPr>
        <w:t xml:space="preserve">Если по истечении </w:t>
      </w:r>
      <w:r>
        <w:rPr>
          <w:sz w:val="28"/>
          <w:szCs w:val="28"/>
        </w:rPr>
        <w:t>пяти</w:t>
      </w:r>
      <w:r w:rsidRPr="000662F8">
        <w:rPr>
          <w:sz w:val="28"/>
          <w:szCs w:val="28"/>
        </w:rPr>
        <w:t xml:space="preserve"> лет со дня постановки </w:t>
      </w:r>
      <w:r>
        <w:rPr>
          <w:sz w:val="28"/>
          <w:szCs w:val="28"/>
        </w:rPr>
        <w:t>земельного участка</w:t>
      </w:r>
      <w:r w:rsidRPr="000662F8">
        <w:rPr>
          <w:sz w:val="28"/>
          <w:szCs w:val="28"/>
        </w:rPr>
        <w:t xml:space="preserve"> на </w:t>
      </w:r>
      <w:r>
        <w:rPr>
          <w:sz w:val="28"/>
          <w:szCs w:val="28"/>
        </w:rPr>
        <w:t>ГКУ</w:t>
      </w:r>
      <w:r w:rsidRPr="0006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него </w:t>
      </w:r>
      <w:r w:rsidRPr="000662F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была </w:t>
      </w:r>
      <w:r w:rsidRPr="000662F8">
        <w:rPr>
          <w:sz w:val="28"/>
          <w:szCs w:val="28"/>
        </w:rPr>
        <w:t xml:space="preserve">осуществлена государственная регистрация права или обременения, сведения </w:t>
      </w:r>
      <w:r>
        <w:rPr>
          <w:sz w:val="28"/>
          <w:szCs w:val="28"/>
        </w:rPr>
        <w:t xml:space="preserve">о нем </w:t>
      </w:r>
      <w:r w:rsidRPr="000662F8">
        <w:rPr>
          <w:sz w:val="28"/>
          <w:szCs w:val="28"/>
        </w:rPr>
        <w:t>аннулируются и исключаются из государственного кадастра недвижимости</w:t>
      </w:r>
      <w:r>
        <w:rPr>
          <w:sz w:val="28"/>
          <w:szCs w:val="28"/>
        </w:rPr>
        <w:t>.</w:t>
      </w:r>
    </w:p>
    <w:p w:rsidR="00366AD9" w:rsidRDefault="00366AD9" w:rsidP="00366A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 своевременно регистрировать право собственности (ар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енды) на свои земельные участки.</w:t>
      </w:r>
    </w:p>
    <w:p w:rsidR="00366AD9" w:rsidRDefault="00366AD9" w:rsidP="00366AD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государственного кадастрового учета земельного участка необязательно обращаться в территориальный отдел Кадастровой палаты по местонахождению земельного участка. Все необходимые документы можно подать в любой отдел Кадастровой палаты или офис «Мои документы».</w:t>
      </w:r>
    </w:p>
    <w:p w:rsidR="00366AD9" w:rsidRPr="00CA2C56" w:rsidRDefault="00366AD9" w:rsidP="00366AD9">
      <w:pPr>
        <w:spacing w:after="0" w:line="322" w:lineRule="atLeast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366AD9" w:rsidRPr="004D3289" w:rsidRDefault="00366AD9" w:rsidP="00366A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6AD9" w:rsidRDefault="00366AD9" w:rsidP="00366A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6AD9" w:rsidRPr="004D3289" w:rsidRDefault="00366AD9" w:rsidP="00366AD9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6AD9" w:rsidRPr="00437B93" w:rsidRDefault="00366AD9" w:rsidP="00366AD9">
      <w:pPr>
        <w:rPr>
          <w:szCs w:val="28"/>
        </w:rPr>
      </w:pPr>
    </w:p>
    <w:p w:rsidR="00205ABA" w:rsidRDefault="00205ABA"/>
    <w:sectPr w:rsidR="00205ABA" w:rsidSect="001F45D0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454"/>
      <w:docPartObj>
        <w:docPartGallery w:val="Page Numbers (Top of Page)"/>
        <w:docPartUnique/>
      </w:docPartObj>
    </w:sdtPr>
    <w:sdtEndPr/>
    <w:sdtContent>
      <w:p w:rsidR="001137E1" w:rsidRDefault="00366A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37E1" w:rsidRDefault="00366A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D9"/>
    <w:rsid w:val="00205ABA"/>
    <w:rsid w:val="00366AD9"/>
    <w:rsid w:val="003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9"/>
  </w:style>
  <w:style w:type="paragraph" w:styleId="1">
    <w:name w:val="heading 1"/>
    <w:basedOn w:val="a"/>
    <w:link w:val="10"/>
    <w:uiPriority w:val="9"/>
    <w:qFormat/>
    <w:rsid w:val="00366AD9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AD9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6AD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6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2015-12-07T08:16:00Z</dcterms:created>
  <dcterms:modified xsi:type="dcterms:W3CDTF">2015-12-07T08:16:00Z</dcterms:modified>
</cp:coreProperties>
</file>